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DB" w:rsidRPr="00E35DA2" w:rsidRDefault="003E73DB" w:rsidP="003E73DB">
      <w:pPr>
        <w:pStyle w:val="Title"/>
        <w:rPr>
          <w:rFonts w:ascii="Times New Roman" w:hAnsi="Times New Roman" w:cs="Times New Roman"/>
          <w:i/>
        </w:rPr>
      </w:pPr>
      <w:bookmarkStart w:id="0" w:name="_GoBack"/>
      <w:bookmarkEnd w:id="0"/>
      <w:r w:rsidRPr="00E35DA2">
        <w:rPr>
          <w:rFonts w:ascii="Times New Roman" w:hAnsi="Times New Roman" w:cs="Times New Roman"/>
          <w:i/>
        </w:rPr>
        <w:t>Lewis and Clark College</w:t>
      </w:r>
    </w:p>
    <w:p w:rsidR="003E73DB" w:rsidRPr="007669DC" w:rsidRDefault="003E73DB" w:rsidP="003E73DB">
      <w:pPr>
        <w:jc w:val="center"/>
        <w:rPr>
          <w:b/>
          <w:bCs/>
        </w:rPr>
      </w:pPr>
      <w:r w:rsidRPr="007669DC">
        <w:rPr>
          <w:b/>
          <w:bCs/>
        </w:rPr>
        <w:t>In-service Practicum Requirements and Procedures</w:t>
      </w:r>
    </w:p>
    <w:p w:rsidR="003E73DB" w:rsidRPr="007669DC" w:rsidRDefault="003E73DB" w:rsidP="003E73DB">
      <w:pPr>
        <w:jc w:val="center"/>
        <w:rPr>
          <w:b/>
          <w:bCs/>
        </w:rPr>
      </w:pPr>
      <w:r w:rsidRPr="007669DC">
        <w:rPr>
          <w:b/>
          <w:bCs/>
        </w:rPr>
        <w:t>ESOL and ESOL/Bilingual Endorsement</w:t>
      </w:r>
    </w:p>
    <w:p w:rsidR="003E73DB" w:rsidRPr="007669DC" w:rsidRDefault="003E73DB" w:rsidP="003E73DB">
      <w:pPr>
        <w:jc w:val="center"/>
        <w:rPr>
          <w:b/>
          <w:bCs/>
          <w:i/>
        </w:rPr>
      </w:pPr>
      <w:r w:rsidRPr="007669DC">
        <w:rPr>
          <w:bCs/>
          <w:i/>
        </w:rPr>
        <w:t>**For In-service Students admitted to program</w:t>
      </w:r>
      <w:r w:rsidRPr="007669DC">
        <w:rPr>
          <w:b/>
          <w:bCs/>
          <w:i/>
        </w:rPr>
        <w:t xml:space="preserve"> Prior to June 2014**</w:t>
      </w:r>
    </w:p>
    <w:p w:rsidR="003E73DB" w:rsidRDefault="003E73DB" w:rsidP="003E73DB">
      <w:pPr>
        <w:rPr>
          <w:b/>
          <w:bCs/>
        </w:rPr>
      </w:pPr>
    </w:p>
    <w:p w:rsidR="003E73DB" w:rsidRDefault="003E73DB" w:rsidP="003E73DB">
      <w:pPr>
        <w:rPr>
          <w:b/>
          <w:bCs/>
        </w:rPr>
      </w:pPr>
      <w:r>
        <w:rPr>
          <w:b/>
          <w:bCs/>
        </w:rPr>
        <w:t xml:space="preserve">Prerequisites: </w:t>
      </w:r>
    </w:p>
    <w:p w:rsidR="003E73DB" w:rsidRPr="00E35DA2" w:rsidRDefault="003E73DB" w:rsidP="003E73DB">
      <w:pPr>
        <w:rPr>
          <w:bCs/>
        </w:rPr>
      </w:pPr>
      <w:r w:rsidRPr="00E35DA2">
        <w:rPr>
          <w:bCs/>
        </w:rPr>
        <w:t>Prior to starting the practicum, the candidate must:</w:t>
      </w:r>
    </w:p>
    <w:p w:rsidR="003E73DB" w:rsidRPr="00E35DA2" w:rsidRDefault="003E73DB" w:rsidP="003E73DB">
      <w:pPr>
        <w:pStyle w:val="ListParagraph"/>
        <w:numPr>
          <w:ilvl w:val="0"/>
          <w:numId w:val="3"/>
        </w:numPr>
      </w:pPr>
      <w:r w:rsidRPr="00E35DA2">
        <w:rPr>
          <w:bCs/>
        </w:rPr>
        <w:t xml:space="preserve">Be </w:t>
      </w:r>
      <w:r w:rsidRPr="00E35DA2">
        <w:t xml:space="preserve">admitted to the ESOL or ESOL/Bilingual endorsement program </w:t>
      </w:r>
    </w:p>
    <w:p w:rsidR="00265612" w:rsidRDefault="003E73DB" w:rsidP="003E73DB">
      <w:pPr>
        <w:pStyle w:val="ListParagraph"/>
        <w:numPr>
          <w:ilvl w:val="0"/>
          <w:numId w:val="3"/>
        </w:numPr>
        <w:rPr>
          <w:bCs/>
        </w:rPr>
      </w:pPr>
      <w:r>
        <w:t>C</w:t>
      </w:r>
      <w:r w:rsidRPr="00E35DA2">
        <w:t>omplete</w:t>
      </w:r>
      <w:r w:rsidRPr="00E35DA2">
        <w:rPr>
          <w:bCs/>
        </w:rPr>
        <w:t xml:space="preserve"> ESOL strategies course (ESOL 501/601 or ESOL 535a &amp; ESOL 535b) </w:t>
      </w:r>
    </w:p>
    <w:p w:rsidR="00265612" w:rsidRPr="00E35DA2" w:rsidRDefault="00265612" w:rsidP="00265612">
      <w:pPr>
        <w:pStyle w:val="ListParagraph"/>
        <w:numPr>
          <w:ilvl w:val="0"/>
          <w:numId w:val="3"/>
        </w:numPr>
        <w:rPr>
          <w:bCs/>
        </w:rPr>
      </w:pPr>
      <w:r>
        <w:rPr>
          <w:bCs/>
        </w:rPr>
        <w:t xml:space="preserve">Review procedures and complete the online practicum form. See “Initiating your Inservice Practicum” </w:t>
      </w:r>
    </w:p>
    <w:p w:rsidR="003E73DB" w:rsidRPr="00E35DA2" w:rsidRDefault="003E73DB" w:rsidP="00265612">
      <w:pPr>
        <w:pStyle w:val="ListParagraph"/>
        <w:rPr>
          <w:bCs/>
        </w:rPr>
      </w:pPr>
    </w:p>
    <w:p w:rsidR="003E73DB" w:rsidRPr="00E35DA2" w:rsidRDefault="003E73DB" w:rsidP="003E73DB">
      <w:pPr>
        <w:jc w:val="center"/>
        <w:rPr>
          <w:b/>
          <w:bCs/>
        </w:rPr>
      </w:pPr>
    </w:p>
    <w:p w:rsidR="003E73DB" w:rsidRDefault="003E73DB" w:rsidP="003E73DB">
      <w:r>
        <w:rPr>
          <w:b/>
          <w:bCs/>
        </w:rPr>
        <w:t>Required Hours:</w:t>
      </w:r>
      <w:r w:rsidRPr="00E35DA2">
        <w:t xml:space="preserve">  </w:t>
      </w:r>
    </w:p>
    <w:p w:rsidR="003E73DB" w:rsidRDefault="003E73DB" w:rsidP="003E73DB">
      <w:r>
        <w:t xml:space="preserve">The practicum is conducted in </w:t>
      </w:r>
      <w:r w:rsidRPr="003D6DDC">
        <w:t xml:space="preserve">classroom settings that focus on </w:t>
      </w:r>
      <w:r w:rsidRPr="003D6DDC">
        <w:rPr>
          <w:i/>
        </w:rPr>
        <w:t>both</w:t>
      </w:r>
      <w:r>
        <w:t xml:space="preserve"> aspects of </w:t>
      </w:r>
      <w:r w:rsidRPr="003D6DDC">
        <w:t>ESOL/Bilingual instruction:</w:t>
      </w:r>
      <w:r>
        <w:rPr>
          <w:b/>
        </w:rPr>
        <w:t xml:space="preserve"> S</w:t>
      </w:r>
      <w:r w:rsidRPr="003D6DDC">
        <w:t xml:space="preserve">heltered content </w:t>
      </w:r>
      <w:r>
        <w:t xml:space="preserve">instruction </w:t>
      </w:r>
      <w:r w:rsidRPr="003D6DDC">
        <w:rPr>
          <w:i/>
        </w:rPr>
        <w:t>and</w:t>
      </w:r>
      <w:r>
        <w:t xml:space="preserve"> ELD (</w:t>
      </w:r>
      <w:r w:rsidRPr="003D6DDC">
        <w:t>English Language Development</w:t>
      </w:r>
      <w:r>
        <w:t>).</w:t>
      </w:r>
    </w:p>
    <w:p w:rsidR="003E73DB" w:rsidRDefault="003E73DB" w:rsidP="003E73DB">
      <w:r>
        <w:t xml:space="preserve">The </w:t>
      </w:r>
      <w:r w:rsidRPr="00E35DA2">
        <w:t xml:space="preserve">Practicum experience </w:t>
      </w:r>
      <w:r>
        <w:t xml:space="preserve">is equivalent to 2 semester hours and consists of </w:t>
      </w:r>
      <w:r w:rsidR="00265612" w:rsidRPr="007669DC">
        <w:rPr>
          <w:b/>
          <w:color w:val="4F81BD" w:themeColor="accent1"/>
          <w:u w:val="single"/>
        </w:rPr>
        <w:t>30</w:t>
      </w:r>
      <w:r w:rsidRPr="007669DC">
        <w:rPr>
          <w:b/>
          <w:color w:val="4F81BD" w:themeColor="accent1"/>
          <w:u w:val="single"/>
        </w:rPr>
        <w:t xml:space="preserve"> hours</w:t>
      </w:r>
      <w:r w:rsidRPr="00A704D2">
        <w:t xml:space="preserve"> in the appropriate ESOL setting.</w:t>
      </w:r>
    </w:p>
    <w:p w:rsidR="003E73DB" w:rsidRPr="00E35DA2" w:rsidRDefault="003E73DB" w:rsidP="003E73DB"/>
    <w:p w:rsidR="003E73DB" w:rsidRDefault="003E73DB" w:rsidP="003E73DB">
      <w:r>
        <w:t xml:space="preserve">(More practicum hours may be required if </w:t>
      </w:r>
      <w:r w:rsidRPr="00E35DA2">
        <w:t>the Lewis and Clark supervisor feels that the candidate needs additional experienc</w:t>
      </w:r>
      <w:r>
        <w:t>e).</w:t>
      </w:r>
    </w:p>
    <w:p w:rsidR="003E73DB" w:rsidRPr="000A71C9" w:rsidRDefault="003E73DB" w:rsidP="003E73DB"/>
    <w:p w:rsidR="003E73DB" w:rsidRDefault="003E73DB" w:rsidP="003E73DB">
      <w:pPr>
        <w:rPr>
          <w:b/>
        </w:rPr>
      </w:pPr>
      <w:r>
        <w:rPr>
          <w:b/>
        </w:rPr>
        <w:t>Practicum Settings:</w:t>
      </w:r>
    </w:p>
    <w:p w:rsidR="003E73DB" w:rsidRDefault="003E73DB" w:rsidP="003E73DB">
      <w:r w:rsidRPr="003D6DDC">
        <w:t xml:space="preserve"> </w:t>
      </w:r>
      <w:r>
        <w:t xml:space="preserve">The practicum is conducted in </w:t>
      </w:r>
      <w:r w:rsidRPr="003D6DDC">
        <w:t xml:space="preserve">classroom settings that focus on </w:t>
      </w:r>
      <w:r w:rsidRPr="003D6DDC">
        <w:rPr>
          <w:i/>
        </w:rPr>
        <w:t>both</w:t>
      </w:r>
      <w:r>
        <w:t xml:space="preserve"> aspects of </w:t>
      </w:r>
      <w:r w:rsidRPr="003D6DDC">
        <w:t>ESOL/Bilingual instruction:</w:t>
      </w:r>
      <w:r>
        <w:rPr>
          <w:b/>
        </w:rPr>
        <w:t xml:space="preserve"> S</w:t>
      </w:r>
      <w:r w:rsidRPr="003D6DDC">
        <w:t xml:space="preserve">heltered content </w:t>
      </w:r>
      <w:r>
        <w:t xml:space="preserve">instruction </w:t>
      </w:r>
      <w:r w:rsidRPr="003D6DDC">
        <w:rPr>
          <w:i/>
        </w:rPr>
        <w:t>and</w:t>
      </w:r>
      <w:r>
        <w:t xml:space="preserve"> ELD (</w:t>
      </w:r>
      <w:r w:rsidRPr="003D6DDC">
        <w:t>English Language Development</w:t>
      </w:r>
      <w:r>
        <w:t>).</w:t>
      </w:r>
    </w:p>
    <w:p w:rsidR="003E73DB" w:rsidRDefault="003E73DB" w:rsidP="003E73DB">
      <w:r>
        <w:t>Candidates conduct practicums at the appropriate level for their license (EC/EL or ML/HS).</w:t>
      </w:r>
    </w:p>
    <w:p w:rsidR="003E73DB" w:rsidRPr="003D6DDC" w:rsidRDefault="003E73DB" w:rsidP="003E73DB">
      <w:pPr>
        <w:rPr>
          <w:b/>
        </w:rPr>
      </w:pPr>
    </w:p>
    <w:p w:rsidR="003E73DB" w:rsidRPr="008A1E97" w:rsidRDefault="003E73DB" w:rsidP="003E73DB">
      <w:r>
        <w:rPr>
          <w:b/>
        </w:rPr>
        <w:t>15</w:t>
      </w:r>
      <w:r w:rsidRPr="003D6DDC">
        <w:rPr>
          <w:b/>
        </w:rPr>
        <w:t xml:space="preserve"> hours</w:t>
      </w:r>
      <w:r>
        <w:t xml:space="preserve"> are completed in a </w:t>
      </w:r>
      <w:r w:rsidRPr="00447065">
        <w:rPr>
          <w:u w:val="single"/>
        </w:rPr>
        <w:t>sheltered instruction setting</w:t>
      </w:r>
      <w:r>
        <w:rPr>
          <w:u w:val="single"/>
        </w:rPr>
        <w:t xml:space="preserve"> </w:t>
      </w:r>
      <w:r>
        <w:t>where the focus is content instruction in either English or a heritage language:</w:t>
      </w:r>
    </w:p>
    <w:p w:rsidR="003E73DB" w:rsidRPr="00447065" w:rsidRDefault="003E73DB" w:rsidP="003E73DB">
      <w:pPr>
        <w:rPr>
          <w:i/>
        </w:rPr>
      </w:pPr>
      <w:r>
        <w:rPr>
          <w:i/>
        </w:rPr>
        <w:t xml:space="preserve">Elementary: </w:t>
      </w:r>
    </w:p>
    <w:p w:rsidR="003E73DB" w:rsidRDefault="003E73DB" w:rsidP="003E73DB">
      <w:pPr>
        <w:numPr>
          <w:ilvl w:val="0"/>
          <w:numId w:val="2"/>
        </w:numPr>
        <w:ind w:left="1800" w:hanging="360"/>
      </w:pPr>
      <w:r>
        <w:t>Bilingual, two way</w:t>
      </w:r>
      <w:r w:rsidRPr="00E35DA2">
        <w:t xml:space="preserve"> or immersion classroom </w:t>
      </w:r>
    </w:p>
    <w:p w:rsidR="003E73DB" w:rsidRDefault="003E73DB" w:rsidP="003E73DB">
      <w:pPr>
        <w:numPr>
          <w:ilvl w:val="0"/>
          <w:numId w:val="2"/>
        </w:numPr>
        <w:ind w:left="1800" w:hanging="360"/>
      </w:pPr>
      <w:r>
        <w:t xml:space="preserve">Regular </w:t>
      </w:r>
      <w:r w:rsidRPr="00E35DA2">
        <w:t>classroom in which the</w:t>
      </w:r>
      <w:r>
        <w:t xml:space="preserve"> teacher provides sheltered instruction for at least </w:t>
      </w:r>
      <w:r w:rsidRPr="006F2A6F">
        <w:rPr>
          <w:i/>
        </w:rPr>
        <w:t>5</w:t>
      </w:r>
      <w:r>
        <w:rPr>
          <w:i/>
        </w:rPr>
        <w:t xml:space="preserve"> identified</w:t>
      </w:r>
      <w:r w:rsidRPr="006F2A6F">
        <w:rPr>
          <w:i/>
        </w:rPr>
        <w:t xml:space="preserve"> ELL students</w:t>
      </w:r>
      <w:r>
        <w:t xml:space="preserve"> </w:t>
      </w:r>
    </w:p>
    <w:p w:rsidR="003E73DB" w:rsidRDefault="003E73DB" w:rsidP="003E73DB">
      <w:r>
        <w:t xml:space="preserve">                        c)  M</w:t>
      </w:r>
      <w:r w:rsidRPr="00E35DA2">
        <w:t xml:space="preserve">igrant education summer school or other types of academic classes for </w:t>
      </w:r>
      <w:r>
        <w:t>ELL</w:t>
      </w:r>
      <w:r>
        <w:tab/>
      </w:r>
      <w:r>
        <w:tab/>
      </w:r>
      <w:r>
        <w:tab/>
        <w:t xml:space="preserve">     </w:t>
      </w:r>
      <w:r w:rsidRPr="00E35DA2">
        <w:t>students.</w:t>
      </w:r>
    </w:p>
    <w:p w:rsidR="003E73DB" w:rsidRPr="00447065" w:rsidRDefault="003E73DB" w:rsidP="003E73DB">
      <w:pPr>
        <w:rPr>
          <w:i/>
        </w:rPr>
      </w:pPr>
      <w:r w:rsidRPr="00447065">
        <w:rPr>
          <w:i/>
        </w:rPr>
        <w:t xml:space="preserve">Secondary:  </w:t>
      </w:r>
    </w:p>
    <w:p w:rsidR="003E73DB" w:rsidRPr="00E35DA2" w:rsidRDefault="003E73DB" w:rsidP="003E73DB">
      <w:pPr>
        <w:pStyle w:val="ListParagraph"/>
        <w:numPr>
          <w:ilvl w:val="0"/>
          <w:numId w:val="5"/>
        </w:numPr>
      </w:pPr>
      <w:r w:rsidRPr="00E35DA2">
        <w:t xml:space="preserve">ESL class </w:t>
      </w:r>
    </w:p>
    <w:p w:rsidR="003E73DB" w:rsidRDefault="003E73DB" w:rsidP="003E73DB">
      <w:pPr>
        <w:numPr>
          <w:ilvl w:val="0"/>
          <w:numId w:val="5"/>
        </w:numPr>
      </w:pPr>
      <w:r>
        <w:t xml:space="preserve">Regular </w:t>
      </w:r>
      <w:r w:rsidRPr="00E35DA2">
        <w:t>classroom in which the</w:t>
      </w:r>
      <w:r>
        <w:t xml:space="preserve"> teacher provides sheltered instruction for at least </w:t>
      </w:r>
      <w:r w:rsidRPr="006F2A6F">
        <w:rPr>
          <w:i/>
        </w:rPr>
        <w:t>5</w:t>
      </w:r>
      <w:r>
        <w:rPr>
          <w:i/>
        </w:rPr>
        <w:t xml:space="preserve"> identified</w:t>
      </w:r>
      <w:r w:rsidRPr="006F2A6F">
        <w:rPr>
          <w:i/>
        </w:rPr>
        <w:t xml:space="preserve"> ELL students</w:t>
      </w:r>
      <w:r>
        <w:t xml:space="preserve"> </w:t>
      </w:r>
    </w:p>
    <w:p w:rsidR="003E73DB" w:rsidRPr="00E35DA2" w:rsidRDefault="003E73DB" w:rsidP="003E73DB">
      <w:pPr>
        <w:numPr>
          <w:ilvl w:val="0"/>
          <w:numId w:val="5"/>
        </w:numPr>
      </w:pPr>
      <w:r>
        <w:t xml:space="preserve">Bilingual content classroom </w:t>
      </w:r>
      <w:r w:rsidRPr="00E35DA2">
        <w:t xml:space="preserve"> </w:t>
      </w:r>
    </w:p>
    <w:p w:rsidR="003E73DB" w:rsidRDefault="003E73DB" w:rsidP="003E73DB">
      <w:pPr>
        <w:numPr>
          <w:ilvl w:val="0"/>
          <w:numId w:val="5"/>
        </w:numPr>
      </w:pPr>
      <w:r>
        <w:t>M</w:t>
      </w:r>
      <w:r w:rsidRPr="00E35DA2">
        <w:t xml:space="preserve">igrant education summer school or other types of academic classes for </w:t>
      </w:r>
      <w:r>
        <w:t xml:space="preserve">ELL </w:t>
      </w:r>
      <w:r w:rsidRPr="00E35DA2">
        <w:t>students.</w:t>
      </w:r>
    </w:p>
    <w:p w:rsidR="003E73DB" w:rsidRDefault="003E73DB" w:rsidP="003E73DB"/>
    <w:p w:rsidR="003E73DB" w:rsidRDefault="003E73DB" w:rsidP="003E73DB">
      <w:r w:rsidRPr="00447065">
        <w:rPr>
          <w:b/>
        </w:rPr>
        <w:t>15 hours</w:t>
      </w:r>
      <w:r>
        <w:t xml:space="preserve"> are completed in an </w:t>
      </w:r>
      <w:r w:rsidRPr="00331EFA">
        <w:rPr>
          <w:u w:val="single"/>
        </w:rPr>
        <w:t>ELD setting:</w:t>
      </w:r>
    </w:p>
    <w:p w:rsidR="003E73DB" w:rsidRPr="008A1E97" w:rsidRDefault="003E73DB" w:rsidP="003E73DB">
      <w:pPr>
        <w:rPr>
          <w:i/>
        </w:rPr>
      </w:pPr>
      <w:r w:rsidRPr="008A1E97">
        <w:rPr>
          <w:i/>
        </w:rPr>
        <w:t>Elementary and Secondary</w:t>
      </w:r>
    </w:p>
    <w:p w:rsidR="003E73DB" w:rsidRDefault="003E73DB" w:rsidP="003E73DB">
      <w:pPr>
        <w:pStyle w:val="ListParagraph"/>
        <w:numPr>
          <w:ilvl w:val="0"/>
          <w:numId w:val="4"/>
        </w:numPr>
      </w:pPr>
      <w:r>
        <w:t>Targeted English Language Development instruction for ELLs taught in the regular classroom  (“push in”), ESL classroom (secondary)  or pulled out of the classroom for small group instruction (“</w:t>
      </w:r>
      <w:r w:rsidRPr="00E35DA2">
        <w:t>pullout</w:t>
      </w:r>
      <w:r>
        <w:t>” model)</w:t>
      </w:r>
    </w:p>
    <w:p w:rsidR="003E73DB" w:rsidRPr="00331EFA" w:rsidRDefault="003E73DB" w:rsidP="003E73DB">
      <w:pPr>
        <w:pStyle w:val="ListParagraph"/>
        <w:ind w:left="1800"/>
        <w:rPr>
          <w:i/>
        </w:rPr>
      </w:pPr>
      <w:r>
        <w:rPr>
          <w:i/>
        </w:rPr>
        <w:lastRenderedPageBreak/>
        <w:t>*</w:t>
      </w:r>
      <w:r w:rsidRPr="00331EFA">
        <w:rPr>
          <w:i/>
        </w:rPr>
        <w:t xml:space="preserve">All ELD instruction settings require the ESOL/Bilingual Endorsement </w:t>
      </w:r>
    </w:p>
    <w:p w:rsidR="003E73DB" w:rsidRDefault="003E73DB" w:rsidP="003E73DB"/>
    <w:p w:rsidR="003E73DB" w:rsidRDefault="003E73DB" w:rsidP="003E73DB"/>
    <w:p w:rsidR="003E73DB" w:rsidRDefault="003E73DB" w:rsidP="003E73DB">
      <w:pPr>
        <w:rPr>
          <w:b/>
        </w:rPr>
      </w:pPr>
      <w:r w:rsidRPr="00FE1211">
        <w:rPr>
          <w:b/>
        </w:rPr>
        <w:t>Candidate Responsibilities:</w:t>
      </w:r>
    </w:p>
    <w:p w:rsidR="003E73DB" w:rsidRDefault="003E73DB" w:rsidP="003E73DB">
      <w:r>
        <w:t>During the practicum experience, candidates work with their on-site mentor to plan and deliver instruction as well as assessment. During supervisor visits, the candidate is expected to prepare a lesson plan and deliver instruction in whole or small group settings. During the 60 hour practicum, the teaching experience can include a variety of resp0onsabilites including but not limited to:</w:t>
      </w:r>
    </w:p>
    <w:p w:rsidR="003E73DB" w:rsidRPr="00FE1211" w:rsidRDefault="003E73DB" w:rsidP="003E73DB">
      <w:r>
        <w:t xml:space="preserve">Whole group, small group, and one on one instruction as well as lesson planning and assessment.  </w:t>
      </w:r>
    </w:p>
    <w:p w:rsidR="003E73DB" w:rsidRDefault="003E73DB" w:rsidP="003E73DB"/>
    <w:p w:rsidR="003E73DB" w:rsidRPr="000A71C9" w:rsidRDefault="003E73DB" w:rsidP="003E73DB">
      <w:pPr>
        <w:rPr>
          <w:b/>
        </w:rPr>
      </w:pPr>
      <w:r>
        <w:rPr>
          <w:b/>
        </w:rPr>
        <w:t>Practicum Mentors:</w:t>
      </w:r>
    </w:p>
    <w:p w:rsidR="003E73DB" w:rsidRDefault="003E73DB" w:rsidP="003E73DB">
      <w:r>
        <w:t xml:space="preserve">The candidate is required to have a </w:t>
      </w:r>
      <w:r w:rsidRPr="003D6DDC">
        <w:rPr>
          <w:b/>
        </w:rPr>
        <w:t>mentor</w:t>
      </w:r>
      <w:r w:rsidRPr="000A71C9">
        <w:t xml:space="preserve"> who </w:t>
      </w:r>
      <w:r>
        <w:t xml:space="preserve">is appointed by the district to serve </w:t>
      </w:r>
      <w:r w:rsidRPr="000A71C9">
        <w:t xml:space="preserve">as the teacher of record </w:t>
      </w:r>
      <w:r>
        <w:t xml:space="preserve">for the </w:t>
      </w:r>
      <w:r w:rsidRPr="000A71C9">
        <w:t>ESOL setting</w:t>
      </w:r>
      <w:r>
        <w:t xml:space="preserve">. The ESOL mentor serves as a guide, helping to model and plan instruction. </w:t>
      </w:r>
    </w:p>
    <w:p w:rsidR="003E73DB" w:rsidRDefault="003E73DB" w:rsidP="003E73DB"/>
    <w:p w:rsidR="003E73DB" w:rsidRPr="001676E1" w:rsidRDefault="003E73DB" w:rsidP="003E73DB">
      <w:pPr>
        <w:rPr>
          <w:b/>
        </w:rPr>
      </w:pPr>
      <w:r>
        <w:t xml:space="preserve">The mentor needs to have </w:t>
      </w:r>
      <w:r w:rsidRPr="00427C05">
        <w:rPr>
          <w:u w:val="single"/>
        </w:rPr>
        <w:t>a minimum of three years teaching experience</w:t>
      </w:r>
      <w:r>
        <w:t xml:space="preserve"> and hold a current </w:t>
      </w:r>
      <w:r w:rsidRPr="00427C05">
        <w:rPr>
          <w:b/>
        </w:rPr>
        <w:t>ESOL or ESOL/Bilingual Endorsement.</w:t>
      </w:r>
    </w:p>
    <w:p w:rsidR="003E73DB" w:rsidRDefault="003E73DB" w:rsidP="003E73DB">
      <w:pPr>
        <w:rPr>
          <w:b/>
          <w:bCs/>
        </w:rPr>
      </w:pPr>
    </w:p>
    <w:p w:rsidR="003E73DB" w:rsidRPr="00E35DA2" w:rsidRDefault="003E73DB" w:rsidP="003E73DB">
      <w:pPr>
        <w:rPr>
          <w:b/>
          <w:bCs/>
        </w:rPr>
      </w:pPr>
      <w:r>
        <w:rPr>
          <w:b/>
          <w:bCs/>
        </w:rPr>
        <w:t xml:space="preserve">Supervisory </w:t>
      </w:r>
      <w:r w:rsidRPr="00E35DA2">
        <w:rPr>
          <w:b/>
          <w:bCs/>
        </w:rPr>
        <w:t xml:space="preserve">Procedures:  </w:t>
      </w:r>
    </w:p>
    <w:p w:rsidR="003E73DB" w:rsidRPr="00E35DA2" w:rsidRDefault="003E73DB" w:rsidP="003E73DB">
      <w:pPr>
        <w:pStyle w:val="BodyText2"/>
        <w:ind w:left="720" w:hanging="360"/>
        <w:rPr>
          <w:rFonts w:ascii="Times New Roman" w:hAnsi="Times New Roman" w:cs="Times New Roman"/>
        </w:rPr>
      </w:pPr>
      <w:r w:rsidRPr="00E35DA2">
        <w:rPr>
          <w:rFonts w:ascii="Times New Roman" w:hAnsi="Times New Roman" w:cs="Times New Roman"/>
        </w:rPr>
        <w:t>1.</w:t>
      </w:r>
      <w:r w:rsidRPr="00E35DA2">
        <w:rPr>
          <w:rFonts w:ascii="Times New Roman" w:hAnsi="Times New Roman" w:cs="Times New Roman"/>
        </w:rPr>
        <w:tab/>
        <w:t>The candidate and mentor teacher</w:t>
      </w:r>
      <w:r w:rsidRPr="00E35DA2">
        <w:rPr>
          <w:rStyle w:val="FootnoteReference"/>
          <w:rFonts w:ascii="Times New Roman" w:hAnsi="Times New Roman" w:cs="Times New Roman"/>
        </w:rPr>
        <w:sym w:font="Symbol" w:char="F02A"/>
      </w:r>
      <w:r w:rsidRPr="00E35DA2">
        <w:rPr>
          <w:rFonts w:ascii="Times New Roman" w:hAnsi="Times New Roman" w:cs="Times New Roman"/>
        </w:rPr>
        <w:t xml:space="preserve"> will meet (together or separately) with the Lewis and Clark supervisor before the practicum begins.</w:t>
      </w:r>
    </w:p>
    <w:p w:rsidR="003E73DB" w:rsidRPr="00E35DA2" w:rsidRDefault="003E73DB" w:rsidP="003E73DB">
      <w:pPr>
        <w:pStyle w:val="BodyText2"/>
        <w:ind w:firstLine="0"/>
        <w:rPr>
          <w:rFonts w:ascii="Times New Roman" w:hAnsi="Times New Roman" w:cs="Times New Roman"/>
        </w:rPr>
      </w:pPr>
      <w:r w:rsidRPr="00E35DA2">
        <w:rPr>
          <w:rFonts w:ascii="Times New Roman" w:hAnsi="Times New Roman" w:cs="Times New Roman"/>
        </w:rPr>
        <w:t xml:space="preserve">  </w:t>
      </w:r>
    </w:p>
    <w:p w:rsidR="003E73DB" w:rsidRPr="00E35DA2" w:rsidRDefault="003E73DB" w:rsidP="003E73DB">
      <w:pPr>
        <w:numPr>
          <w:ilvl w:val="0"/>
          <w:numId w:val="1"/>
        </w:numPr>
      </w:pPr>
      <w:r w:rsidRPr="00E35DA2">
        <w:t xml:space="preserve">The </w:t>
      </w:r>
      <w:r w:rsidR="00265612">
        <w:t xml:space="preserve">supervisor will conduct </w:t>
      </w:r>
      <w:r w:rsidR="00265612" w:rsidRPr="00265612">
        <w:rPr>
          <w:u w:val="single"/>
        </w:rPr>
        <w:t>three teaching observations</w:t>
      </w:r>
      <w:r w:rsidR="00265612">
        <w:t xml:space="preserve"> </w:t>
      </w:r>
      <w:r w:rsidRPr="00E35DA2">
        <w:t xml:space="preserve">(more if deemed necessary) and will meet with the candidate after each evaluation to discuss the experience, using the practicum observation form to guide discussion.  </w:t>
      </w:r>
    </w:p>
    <w:p w:rsidR="003E73DB" w:rsidRPr="00E35DA2" w:rsidRDefault="003E73DB" w:rsidP="003E73DB">
      <w:pPr>
        <w:ind w:left="360"/>
      </w:pPr>
    </w:p>
    <w:p w:rsidR="003E73DB" w:rsidRPr="00E35DA2" w:rsidRDefault="003E73DB" w:rsidP="003E73DB">
      <w:pPr>
        <w:numPr>
          <w:ilvl w:val="0"/>
          <w:numId w:val="1"/>
        </w:numPr>
      </w:pPr>
      <w:r w:rsidRPr="00E35DA2">
        <w:t>At the end of the practicum, the supervisor will meet for discussion with the candidate (and mentor, if possible).  After the Final Report has been filled out and signed, the supervisor will send the original to Lewis &amp; Clark and provide a copy to the candidate.</w:t>
      </w:r>
    </w:p>
    <w:p w:rsidR="003E73DB" w:rsidRPr="00E35DA2" w:rsidRDefault="003E73DB" w:rsidP="003E73DB">
      <w:pPr>
        <w:ind w:left="360"/>
      </w:pPr>
    </w:p>
    <w:p w:rsidR="003E73DB" w:rsidRPr="00E35DA2" w:rsidRDefault="003E73DB" w:rsidP="003E73DB">
      <w:pPr>
        <w:numPr>
          <w:ilvl w:val="0"/>
          <w:numId w:val="1"/>
        </w:numPr>
      </w:pPr>
      <w:r w:rsidRPr="00E35DA2">
        <w:t xml:space="preserve">The candidate may request letters of recommendation from the Lewis and Clark supervisor and from the mentor teacher. </w:t>
      </w:r>
    </w:p>
    <w:p w:rsidR="003E73DB" w:rsidRPr="00E35DA2" w:rsidRDefault="003E73DB" w:rsidP="003E73DB">
      <w:pPr>
        <w:ind w:left="360"/>
      </w:pPr>
    </w:p>
    <w:p w:rsidR="003E73DB" w:rsidRPr="00E35DA2" w:rsidRDefault="003E73DB" w:rsidP="003E73DB">
      <w:pPr>
        <w:numPr>
          <w:ilvl w:val="0"/>
          <w:numId w:val="1"/>
        </w:numPr>
      </w:pPr>
      <w:r w:rsidRPr="00E35DA2">
        <w:t>In the event there are concer</w:t>
      </w:r>
      <w:r>
        <w:t xml:space="preserve">ns, the supervisor, candidate, or mentor  may contact </w:t>
      </w:r>
      <w:r w:rsidRPr="00E35DA2">
        <w:t>Alejandra Favela</w:t>
      </w:r>
      <w:r>
        <w:t>, the</w:t>
      </w:r>
      <w:r w:rsidRPr="00427C05">
        <w:t xml:space="preserve"> </w:t>
      </w:r>
      <w:r w:rsidRPr="00E35DA2">
        <w:t>ESOL</w:t>
      </w:r>
      <w:r>
        <w:t xml:space="preserve">/Bilingual Program Coordinator. </w:t>
      </w:r>
      <w:r w:rsidRPr="00E35DA2">
        <w:t xml:space="preserve">All </w:t>
      </w:r>
      <w:r>
        <w:t>communication and decisions will</w:t>
      </w:r>
      <w:r w:rsidRPr="00E35DA2">
        <w:t xml:space="preserve"> be documented.</w:t>
      </w:r>
    </w:p>
    <w:p w:rsidR="003E73DB" w:rsidRPr="00E35DA2" w:rsidRDefault="003E73DB" w:rsidP="003E73DB"/>
    <w:p w:rsidR="003E73DB" w:rsidRPr="00E35DA2" w:rsidRDefault="003E73DB" w:rsidP="003E73DB">
      <w:r>
        <w:t>Candidate:</w:t>
      </w:r>
      <w:r w:rsidRPr="00E35DA2">
        <w:t>________________________________________________</w:t>
      </w:r>
      <w:r>
        <w:t>_____________________</w:t>
      </w:r>
    </w:p>
    <w:p w:rsidR="003E73DB" w:rsidRPr="00E35DA2" w:rsidRDefault="003E73DB" w:rsidP="003E73DB">
      <w:r w:rsidRPr="00E35DA2">
        <w:t xml:space="preserve">       </w:t>
      </w:r>
      <w:r>
        <w:t xml:space="preserve">                               Print Name </w:t>
      </w:r>
      <w:r>
        <w:tab/>
      </w:r>
      <w:r>
        <w:tab/>
      </w:r>
      <w:r>
        <w:tab/>
        <w:t>Signature</w:t>
      </w:r>
      <w:r>
        <w:tab/>
      </w:r>
      <w:r>
        <w:tab/>
      </w:r>
      <w:r>
        <w:tab/>
        <w:t>Date</w:t>
      </w:r>
    </w:p>
    <w:p w:rsidR="003E73DB" w:rsidRPr="00E35DA2" w:rsidRDefault="003E73DB" w:rsidP="003E73DB"/>
    <w:p w:rsidR="003E73DB" w:rsidRPr="00E35DA2" w:rsidRDefault="00265612" w:rsidP="003E73DB">
      <w:r>
        <w:t xml:space="preserve">ESOL </w:t>
      </w:r>
      <w:r w:rsidR="003E73DB">
        <w:t>Mentor:</w:t>
      </w:r>
      <w:r w:rsidR="003E73DB" w:rsidRPr="00E35DA2">
        <w:t>________________________________________________</w:t>
      </w:r>
      <w:r w:rsidR="003E73DB">
        <w:t>_____________________</w:t>
      </w:r>
    </w:p>
    <w:p w:rsidR="003E73DB" w:rsidRPr="00E35DA2" w:rsidRDefault="003E73DB" w:rsidP="003E73DB">
      <w:r w:rsidRPr="00E35DA2">
        <w:t xml:space="preserve">       </w:t>
      </w:r>
      <w:r>
        <w:t xml:space="preserve">                               Print Name </w:t>
      </w:r>
      <w:r>
        <w:tab/>
      </w:r>
      <w:r>
        <w:tab/>
      </w:r>
      <w:r>
        <w:tab/>
        <w:t>Signature</w:t>
      </w:r>
      <w:r>
        <w:tab/>
      </w:r>
      <w:r>
        <w:tab/>
      </w:r>
      <w:r>
        <w:tab/>
        <w:t>Date</w:t>
      </w:r>
    </w:p>
    <w:p w:rsidR="003E73DB" w:rsidRPr="00E35DA2" w:rsidRDefault="003E73DB" w:rsidP="003E73DB"/>
    <w:p w:rsidR="003E73DB" w:rsidRPr="00E35DA2" w:rsidRDefault="003E73DB" w:rsidP="003E73DB">
      <w:r>
        <w:t>L&amp;C Supervisor:</w:t>
      </w:r>
      <w:r w:rsidRPr="00E35DA2">
        <w:t>________________________________________________</w:t>
      </w:r>
      <w:r>
        <w:t>___________________</w:t>
      </w:r>
    </w:p>
    <w:p w:rsidR="003E73DB" w:rsidRPr="00E35DA2" w:rsidRDefault="003E73DB" w:rsidP="003E73DB">
      <w:r w:rsidRPr="00E35DA2">
        <w:t xml:space="preserve">       </w:t>
      </w:r>
      <w:r>
        <w:t xml:space="preserve">                               Print Name </w:t>
      </w:r>
      <w:r>
        <w:tab/>
      </w:r>
      <w:r>
        <w:tab/>
      </w:r>
      <w:r>
        <w:tab/>
        <w:t>Signature</w:t>
      </w:r>
      <w:r>
        <w:tab/>
      </w:r>
      <w:r>
        <w:tab/>
      </w:r>
      <w:r>
        <w:tab/>
        <w:t>Date</w:t>
      </w:r>
    </w:p>
    <w:p w:rsidR="003E73DB" w:rsidRPr="00E35DA2" w:rsidRDefault="003E73DB" w:rsidP="003E73DB"/>
    <w:p w:rsidR="003E73DB" w:rsidRPr="00E35DA2" w:rsidRDefault="003E73DB" w:rsidP="003E73DB"/>
    <w:p w:rsidR="003E73DB" w:rsidRPr="00E35DA2" w:rsidRDefault="003E73DB" w:rsidP="003E73DB"/>
    <w:p w:rsidR="005A4350" w:rsidRDefault="00847700"/>
    <w:sectPr w:rsidR="005A4350" w:rsidSect="00E35DA2">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7700">
      <w:r>
        <w:separator/>
      </w:r>
    </w:p>
  </w:endnote>
  <w:endnote w:type="continuationSeparator" w:id="0">
    <w:p w:rsidR="00000000" w:rsidRDefault="0084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FA" w:rsidRDefault="00F930CA">
    <w:pPr>
      <w:pStyle w:val="Footer"/>
      <w:rPr>
        <w:sz w:val="16"/>
        <w:szCs w:val="16"/>
      </w:rPr>
    </w:pPr>
    <w:r>
      <w:rPr>
        <w:sz w:val="16"/>
        <w:szCs w:val="16"/>
      </w:rPr>
      <w:fldChar w:fldCharType="begin"/>
    </w:r>
    <w:r w:rsidR="00265612">
      <w:rPr>
        <w:sz w:val="16"/>
        <w:szCs w:val="16"/>
      </w:rPr>
      <w:instrText xml:space="preserve"> FILENAME \p </w:instrText>
    </w:r>
    <w:r>
      <w:rPr>
        <w:sz w:val="16"/>
        <w:szCs w:val="16"/>
      </w:rPr>
      <w:fldChar w:fldCharType="separate"/>
    </w:r>
    <w:r w:rsidR="007669DC">
      <w:rPr>
        <w:noProof/>
        <w:sz w:val="16"/>
        <w:szCs w:val="16"/>
      </w:rPr>
      <w:t>Macintosh HD:Users:alejandrafavela:Downloads:inservice-practicum-procedures-admitted-prior-to-5.docx</w:t>
    </w:r>
    <w:r>
      <w:rPr>
        <w:sz w:val="16"/>
        <w:szCs w:val="16"/>
      </w:rPr>
      <w:fldChar w:fldCharType="end"/>
    </w:r>
    <w:r w:rsidR="00265612">
      <w:rPr>
        <w:sz w:val="16"/>
        <w:szCs w:val="16"/>
      </w:rPr>
      <w:t xml:space="preserve">  </w:t>
    </w:r>
    <w:r>
      <w:rPr>
        <w:sz w:val="16"/>
        <w:szCs w:val="16"/>
      </w:rPr>
      <w:fldChar w:fldCharType="begin"/>
    </w:r>
    <w:r w:rsidR="00265612">
      <w:rPr>
        <w:sz w:val="16"/>
        <w:szCs w:val="16"/>
      </w:rPr>
      <w:instrText xml:space="preserve"> DATE \@ "M/d/yyyy" </w:instrText>
    </w:r>
    <w:r>
      <w:rPr>
        <w:sz w:val="16"/>
        <w:szCs w:val="16"/>
      </w:rPr>
      <w:fldChar w:fldCharType="separate"/>
    </w:r>
    <w:r w:rsidR="00847700">
      <w:rPr>
        <w:noProof/>
        <w:sz w:val="16"/>
        <w:szCs w:val="16"/>
      </w:rPr>
      <w:t>4/7/2014</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7700">
      <w:r>
        <w:separator/>
      </w:r>
    </w:p>
  </w:footnote>
  <w:footnote w:type="continuationSeparator" w:id="0">
    <w:p w:rsidR="00000000" w:rsidRDefault="00847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F7ABE"/>
    <w:multiLevelType w:val="hybridMultilevel"/>
    <w:tmpl w:val="1706AB8E"/>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34D04BA7"/>
    <w:multiLevelType w:val="hybridMultilevel"/>
    <w:tmpl w:val="EC645B16"/>
    <w:lvl w:ilvl="0" w:tplc="D12E54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CB064C3"/>
    <w:multiLevelType w:val="hybridMultilevel"/>
    <w:tmpl w:val="A5006858"/>
    <w:lvl w:ilvl="0" w:tplc="4A561A12">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848117E"/>
    <w:multiLevelType w:val="hybridMultilevel"/>
    <w:tmpl w:val="433E1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3E2FCC"/>
    <w:multiLevelType w:val="hybridMultilevel"/>
    <w:tmpl w:val="F998F4D6"/>
    <w:lvl w:ilvl="0" w:tplc="C3ECE670">
      <w:start w:val="1"/>
      <w:numFmt w:val="lowerLetter"/>
      <w:lvlText w:val="%1)"/>
      <w:lvlJc w:val="left"/>
      <w:pPr>
        <w:ind w:left="2440" w:hanging="10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DB"/>
    <w:rsid w:val="00265612"/>
    <w:rsid w:val="003E73DB"/>
    <w:rsid w:val="007669DC"/>
    <w:rsid w:val="00847700"/>
    <w:rsid w:val="00F930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73DB"/>
    <w:pPr>
      <w:jc w:val="center"/>
    </w:pPr>
    <w:rPr>
      <w:rFonts w:ascii="Arial" w:hAnsi="Arial" w:cs="Arial"/>
      <w:b/>
      <w:bCs/>
    </w:rPr>
  </w:style>
  <w:style w:type="character" w:customStyle="1" w:styleId="TitleChar">
    <w:name w:val="Title Char"/>
    <w:basedOn w:val="DefaultParagraphFont"/>
    <w:link w:val="Title"/>
    <w:rsid w:val="003E73DB"/>
    <w:rPr>
      <w:rFonts w:ascii="Arial" w:eastAsia="Times New Roman" w:hAnsi="Arial" w:cs="Arial"/>
      <w:b/>
      <w:bCs/>
    </w:rPr>
  </w:style>
  <w:style w:type="paragraph" w:styleId="BodyText2">
    <w:name w:val="Body Text 2"/>
    <w:basedOn w:val="Normal"/>
    <w:link w:val="BodyText2Char"/>
    <w:rsid w:val="003E73DB"/>
    <w:pPr>
      <w:ind w:firstLine="360"/>
    </w:pPr>
    <w:rPr>
      <w:rFonts w:ascii="Arial" w:hAnsi="Arial" w:cs="Arial"/>
    </w:rPr>
  </w:style>
  <w:style w:type="character" w:customStyle="1" w:styleId="BodyText2Char">
    <w:name w:val="Body Text 2 Char"/>
    <w:basedOn w:val="DefaultParagraphFont"/>
    <w:link w:val="BodyText2"/>
    <w:rsid w:val="003E73DB"/>
    <w:rPr>
      <w:rFonts w:ascii="Arial" w:eastAsia="Times New Roman" w:hAnsi="Arial" w:cs="Arial"/>
    </w:rPr>
  </w:style>
  <w:style w:type="paragraph" w:styleId="Footer">
    <w:name w:val="footer"/>
    <w:basedOn w:val="Normal"/>
    <w:link w:val="FooterChar"/>
    <w:rsid w:val="003E73DB"/>
    <w:pPr>
      <w:tabs>
        <w:tab w:val="center" w:pos="4320"/>
        <w:tab w:val="right" w:pos="8640"/>
      </w:tabs>
    </w:pPr>
  </w:style>
  <w:style w:type="character" w:customStyle="1" w:styleId="FooterChar">
    <w:name w:val="Footer Char"/>
    <w:basedOn w:val="DefaultParagraphFont"/>
    <w:link w:val="Footer"/>
    <w:rsid w:val="003E73DB"/>
    <w:rPr>
      <w:rFonts w:ascii="Times New Roman" w:eastAsia="Times New Roman" w:hAnsi="Times New Roman" w:cs="Times New Roman"/>
    </w:rPr>
  </w:style>
  <w:style w:type="character" w:styleId="FootnoteReference">
    <w:name w:val="footnote reference"/>
    <w:semiHidden/>
    <w:rsid w:val="003E73DB"/>
    <w:rPr>
      <w:vertAlign w:val="superscript"/>
    </w:rPr>
  </w:style>
  <w:style w:type="paragraph" w:styleId="ListParagraph">
    <w:name w:val="List Paragraph"/>
    <w:basedOn w:val="Normal"/>
    <w:uiPriority w:val="34"/>
    <w:qFormat/>
    <w:rsid w:val="003E73DB"/>
    <w:pPr>
      <w:ind w:left="720"/>
      <w:contextualSpacing/>
    </w:pPr>
  </w:style>
  <w:style w:type="paragraph" w:styleId="BalloonText">
    <w:name w:val="Balloon Text"/>
    <w:basedOn w:val="Normal"/>
    <w:link w:val="BalloonTextChar"/>
    <w:uiPriority w:val="99"/>
    <w:semiHidden/>
    <w:unhideWhenUsed/>
    <w:rsid w:val="00847700"/>
    <w:rPr>
      <w:rFonts w:ascii="Tahoma" w:hAnsi="Tahoma" w:cs="Tahoma"/>
      <w:sz w:val="16"/>
      <w:szCs w:val="16"/>
    </w:rPr>
  </w:style>
  <w:style w:type="character" w:customStyle="1" w:styleId="BalloonTextChar">
    <w:name w:val="Balloon Text Char"/>
    <w:basedOn w:val="DefaultParagraphFont"/>
    <w:link w:val="BalloonText"/>
    <w:uiPriority w:val="99"/>
    <w:semiHidden/>
    <w:rsid w:val="0084770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73DB"/>
    <w:pPr>
      <w:jc w:val="center"/>
    </w:pPr>
    <w:rPr>
      <w:rFonts w:ascii="Arial" w:hAnsi="Arial" w:cs="Arial"/>
      <w:b/>
      <w:bCs/>
    </w:rPr>
  </w:style>
  <w:style w:type="character" w:customStyle="1" w:styleId="TitleChar">
    <w:name w:val="Title Char"/>
    <w:basedOn w:val="DefaultParagraphFont"/>
    <w:link w:val="Title"/>
    <w:rsid w:val="003E73DB"/>
    <w:rPr>
      <w:rFonts w:ascii="Arial" w:eastAsia="Times New Roman" w:hAnsi="Arial" w:cs="Arial"/>
      <w:b/>
      <w:bCs/>
    </w:rPr>
  </w:style>
  <w:style w:type="paragraph" w:styleId="BodyText2">
    <w:name w:val="Body Text 2"/>
    <w:basedOn w:val="Normal"/>
    <w:link w:val="BodyText2Char"/>
    <w:rsid w:val="003E73DB"/>
    <w:pPr>
      <w:ind w:firstLine="360"/>
    </w:pPr>
    <w:rPr>
      <w:rFonts w:ascii="Arial" w:hAnsi="Arial" w:cs="Arial"/>
    </w:rPr>
  </w:style>
  <w:style w:type="character" w:customStyle="1" w:styleId="BodyText2Char">
    <w:name w:val="Body Text 2 Char"/>
    <w:basedOn w:val="DefaultParagraphFont"/>
    <w:link w:val="BodyText2"/>
    <w:rsid w:val="003E73DB"/>
    <w:rPr>
      <w:rFonts w:ascii="Arial" w:eastAsia="Times New Roman" w:hAnsi="Arial" w:cs="Arial"/>
    </w:rPr>
  </w:style>
  <w:style w:type="paragraph" w:styleId="Footer">
    <w:name w:val="footer"/>
    <w:basedOn w:val="Normal"/>
    <w:link w:val="FooterChar"/>
    <w:rsid w:val="003E73DB"/>
    <w:pPr>
      <w:tabs>
        <w:tab w:val="center" w:pos="4320"/>
        <w:tab w:val="right" w:pos="8640"/>
      </w:tabs>
    </w:pPr>
  </w:style>
  <w:style w:type="character" w:customStyle="1" w:styleId="FooterChar">
    <w:name w:val="Footer Char"/>
    <w:basedOn w:val="DefaultParagraphFont"/>
    <w:link w:val="Footer"/>
    <w:rsid w:val="003E73DB"/>
    <w:rPr>
      <w:rFonts w:ascii="Times New Roman" w:eastAsia="Times New Roman" w:hAnsi="Times New Roman" w:cs="Times New Roman"/>
    </w:rPr>
  </w:style>
  <w:style w:type="character" w:styleId="FootnoteReference">
    <w:name w:val="footnote reference"/>
    <w:semiHidden/>
    <w:rsid w:val="003E73DB"/>
    <w:rPr>
      <w:vertAlign w:val="superscript"/>
    </w:rPr>
  </w:style>
  <w:style w:type="paragraph" w:styleId="ListParagraph">
    <w:name w:val="List Paragraph"/>
    <w:basedOn w:val="Normal"/>
    <w:uiPriority w:val="34"/>
    <w:qFormat/>
    <w:rsid w:val="003E73DB"/>
    <w:pPr>
      <w:ind w:left="720"/>
      <w:contextualSpacing/>
    </w:pPr>
  </w:style>
  <w:style w:type="paragraph" w:styleId="BalloonText">
    <w:name w:val="Balloon Text"/>
    <w:basedOn w:val="Normal"/>
    <w:link w:val="BalloonTextChar"/>
    <w:uiPriority w:val="99"/>
    <w:semiHidden/>
    <w:unhideWhenUsed/>
    <w:rsid w:val="00847700"/>
    <w:rPr>
      <w:rFonts w:ascii="Tahoma" w:hAnsi="Tahoma" w:cs="Tahoma"/>
      <w:sz w:val="16"/>
      <w:szCs w:val="16"/>
    </w:rPr>
  </w:style>
  <w:style w:type="character" w:customStyle="1" w:styleId="BalloonTextChar">
    <w:name w:val="Balloon Text Char"/>
    <w:basedOn w:val="DefaultParagraphFont"/>
    <w:link w:val="BalloonText"/>
    <w:uiPriority w:val="99"/>
    <w:semiHidden/>
    <w:rsid w:val="008477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Lewis &amp; Clark</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Favela</dc:creator>
  <cp:lastModifiedBy>Authorized User</cp:lastModifiedBy>
  <cp:revision>2</cp:revision>
  <cp:lastPrinted>2014-04-04T18:18:00Z</cp:lastPrinted>
  <dcterms:created xsi:type="dcterms:W3CDTF">2014-04-07T21:11:00Z</dcterms:created>
  <dcterms:modified xsi:type="dcterms:W3CDTF">2014-04-07T21:11:00Z</dcterms:modified>
</cp:coreProperties>
</file>